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5E9" w:rsidRDefault="00B565E9" w:rsidP="008375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1B00DF">
        <w:rPr>
          <w:b/>
          <w:i/>
          <w:noProof/>
          <w:sz w:val="28"/>
        </w:rPr>
        <w:t>2124</w:t>
      </w:r>
    </w:p>
    <w:p w:rsidR="00B565E9" w:rsidRDefault="00B565E9" w:rsidP="00B565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1FF3" w:rsidP="001A09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5F47" w:rsidP="0016146A">
            <w:pPr>
              <w:pStyle w:val="CRCoverPage"/>
              <w:spacing w:after="0"/>
              <w:ind w:firstLineChars="150" w:firstLine="422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6146A" w:rsidRDefault="0016146A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46A" w:rsidP="0016146A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473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65E9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the term mFIdList and constituentNSSIIdList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613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13B69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0F66" w:rsidP="00DD0F66">
            <w:pPr>
              <w:pStyle w:val="CRCoverPage"/>
              <w:spacing w:after="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B56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</w:t>
            </w:r>
            <w:r w:rsidR="00B565E9">
              <w:rPr>
                <w:noProof/>
              </w:rPr>
              <w:t>2-13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3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630" w:rsidRPr="006731D4" w:rsidRDefault="00B565E9" w:rsidP="00673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name “mFIdList” and “constituentNSSIIdList” is used in class definition of NetworkSliceSubnet IOC In clause 6.3.2.2</w:t>
            </w:r>
            <w:r w:rsidR="00AD5630">
              <w:rPr>
                <w:noProof/>
                <w:lang w:eastAsia="zh-CN"/>
              </w:rPr>
              <w:t>, while in clause 6.4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</w:t>
            </w:r>
            <w:r w:rsidR="00AD5630">
              <w:rPr>
                <w:noProof/>
                <w:lang w:eastAsia="zh-CN"/>
              </w:rPr>
              <w:t>definition</w:t>
            </w:r>
            <w:r>
              <w:rPr>
                <w:noProof/>
                <w:lang w:eastAsia="zh-CN"/>
              </w:rPr>
              <w:t>, the attribute name “mFList” and “constituentNSSIList” is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45D2" w:rsidRDefault="00B565E9" w:rsidP="00673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attribute name “mFList” and “constituentNSSIList” to “mFIdList” and “constituentNSSIIdList” in clause 6.3.2.2.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5D2" w:rsidP="00AD45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</w:t>
            </w:r>
            <w:r w:rsidR="00AD5630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g</w:t>
            </w:r>
            <w:r w:rsidR="00AD5630">
              <w:rPr>
                <w:noProof/>
                <w:lang w:eastAsia="zh-CN"/>
              </w:rPr>
              <w:t xml:space="preserve">e of attribute name “mFIdList” and “constituentNSSIIdList” will </w:t>
            </w:r>
            <w:r>
              <w:rPr>
                <w:noProof/>
                <w:lang w:eastAsia="zh-CN"/>
              </w:rPr>
              <w:t>be inconsistent</w:t>
            </w:r>
            <w:r w:rsidR="00AD563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5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0C65" w:rsidRPr="00442B28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A40C65">
        <w:tc>
          <w:tcPr>
            <w:tcW w:w="9521" w:type="dxa"/>
            <w:shd w:val="clear" w:color="auto" w:fill="FFFFCC"/>
            <w:vAlign w:val="center"/>
          </w:tcPr>
          <w:p w:rsidR="00A40C65" w:rsidRPr="00442B28" w:rsidRDefault="00A40C65" w:rsidP="00B568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AD5630" w:rsidRPr="002B15AA" w:rsidRDefault="00AD5630" w:rsidP="00AD5630">
      <w:pPr>
        <w:pStyle w:val="2"/>
      </w:pPr>
      <w:bookmarkStart w:id="3" w:name="_Toc532488293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3"/>
    </w:p>
    <w:p w:rsidR="00AD5630" w:rsidRPr="002B15AA" w:rsidRDefault="00AD5630" w:rsidP="00AD5630">
      <w:pPr>
        <w:pStyle w:val="3"/>
      </w:pPr>
      <w:bookmarkStart w:id="4" w:name="_Toc53248829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AD5630" w:rsidRPr="002B15AA" w:rsidTr="0083750B">
        <w:trPr>
          <w:cantSplit/>
          <w:tblHeader/>
        </w:trPr>
        <w:tc>
          <w:tcPr>
            <w:tcW w:w="960" w:type="pct"/>
            <w:shd w:val="clear" w:color="auto" w:fill="E0E0E0"/>
          </w:tcPr>
          <w:p w:rsidR="00AD5630" w:rsidRPr="002B15AA" w:rsidRDefault="00AD5630" w:rsidP="0083750B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AD5630" w:rsidRPr="002B15AA" w:rsidRDefault="00AD5630" w:rsidP="0083750B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AD5630" w:rsidRPr="002B15AA" w:rsidRDefault="00AD5630" w:rsidP="0083750B">
            <w:pPr>
              <w:pStyle w:val="TAH"/>
            </w:pPr>
            <w:r w:rsidRPr="002B15AA">
              <w:t>Properties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"name+value" can be used as an RDN when naming an instance of NetworkSliceSubnet IOC. This RDN uniquely identifies the NetworkSliceSubnet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Del="00914EA0" w:rsidRDefault="00AD5630" w:rsidP="0083750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ins w:id="5" w:author="Huawei" w:date="2019-02-13T10:23:00Z">
              <w:r>
                <w:rPr>
                  <w:rFonts w:ascii="Courier New" w:hAnsi="Courier New" w:cs="Courier New"/>
                  <w:szCs w:val="18"/>
                  <w:lang w:eastAsia="zh-CN"/>
                </w:rPr>
                <w:t>Id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ins w:id="6" w:author="Huawei" w:date="2019-02-13T10:23:00Z">
              <w:r>
                <w:rPr>
                  <w:rFonts w:ascii="Courier New" w:hAnsi="Courier New" w:cs="Courier New"/>
                  <w:szCs w:val="18"/>
                  <w:lang w:eastAsia="zh-CN"/>
                </w:rPr>
                <w:t>Id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It indicates the operational state of the NSI. It describes whether or not the resource is physically installed and working.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zCs w:val="18"/>
              </w:rPr>
            </w:pP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It indicates the administrative state of the NSI. It describes the permission to use or prohibition against using the NSl imposed through the OAM services.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AD5630" w:rsidRPr="002B15AA" w:rsidRDefault="00AD5630" w:rsidP="0083750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allowedValues: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 xml:space="preserve">"Unlocked" or "Shuttingdown" </w:t>
            </w:r>
          </w:p>
          <w:p w:rsidR="00AD5630" w:rsidRPr="002B15AA" w:rsidRDefault="00AD5630" w:rsidP="0083750B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perfRequirements</w:t>
            </w:r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 w:rsidRPr="002B15AA">
              <w:rPr>
                <w:lang w:eastAsia="zh-CN"/>
              </w:rPr>
              <w:t>perfRequirements will be</w:t>
            </w:r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:rsidR="00AD5630" w:rsidRPr="002B15AA" w:rsidRDefault="00AD5630" w:rsidP="0083750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AD5630" w:rsidRPr="00BF10F4" w:rsidRDefault="00AD5630" w:rsidP="0083750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:rsidR="00AD5630" w:rsidRPr="00BF10F4" w:rsidRDefault="00AD5630" w:rsidP="008375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AD5630" w:rsidRPr="00BF10F4" w:rsidRDefault="00AD5630" w:rsidP="008375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AD5630" w:rsidRPr="00BF10F4" w:rsidRDefault="00AD5630" w:rsidP="0083750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:rsidR="00AD5630" w:rsidRPr="002B15AA" w:rsidRDefault="00AD5630" w:rsidP="0083750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userDensity (Integer), activityFactor (Integer), uESpeed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AD5630" w:rsidRPr="002B15AA" w:rsidRDefault="00AD5630" w:rsidP="0083750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uRLLCPerfReq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survivalTime (Integer), cSAvailability (Float), reliability (Float), expDataRate (Integer), payloadSize (String), trafficDensity (Integer), connDensity (Integer), serviceAreaDimension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AD5630" w:rsidRPr="002B15AA" w:rsidRDefault="00AD5630" w:rsidP="0083750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AD5630" w:rsidRPr="002B15AA" w:rsidRDefault="00AD5630" w:rsidP="0083750B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AD5630" w:rsidRPr="002B15AA" w:rsidRDefault="00AD5630" w:rsidP="0083750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&lt;TrackingArea&gt;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AD5630" w:rsidRPr="002B15AA" w:rsidRDefault="00AD5630" w:rsidP="0083750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AD5630" w:rsidRPr="002B15AA" w:rsidRDefault="00AD5630" w:rsidP="0083750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AD5630" w:rsidRPr="002B15AA" w:rsidRDefault="00AD5630" w:rsidP="0083750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</w:t>
            </w:r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</w:t>
            </w:r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D5630" w:rsidRPr="002B15AA" w:rsidTr="0083750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AD5630" w:rsidRPr="002B15AA" w:rsidRDefault="00AD5630" w:rsidP="0083750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AD5630" w:rsidRPr="002B15AA" w:rsidRDefault="00AD5630" w:rsidP="0083750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</w:tbl>
    <w:p w:rsidR="00A40C65" w:rsidRDefault="00A40C65">
      <w:pPr>
        <w:rPr>
          <w:noProof/>
        </w:rPr>
      </w:pPr>
    </w:p>
    <w:p w:rsidR="00A40C65" w:rsidRPr="00442B28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B568C4">
        <w:tc>
          <w:tcPr>
            <w:tcW w:w="9639" w:type="dxa"/>
            <w:shd w:val="clear" w:color="auto" w:fill="FFFFCC"/>
            <w:vAlign w:val="center"/>
          </w:tcPr>
          <w:p w:rsidR="00A40C65" w:rsidRPr="00442B28" w:rsidRDefault="00A40C65" w:rsidP="00B568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A40C65" w:rsidRDefault="00A40C65" w:rsidP="00A40C65">
      <w:pPr>
        <w:rPr>
          <w:noProof/>
        </w:rPr>
      </w:pPr>
    </w:p>
    <w:p w:rsidR="00A40C65" w:rsidRDefault="00A40C65" w:rsidP="00A40C65">
      <w:pPr>
        <w:rPr>
          <w:noProof/>
        </w:rPr>
      </w:pPr>
    </w:p>
    <w:sectPr w:rsidR="00A40C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BB5" w:rsidRDefault="00147BB5">
      <w:r>
        <w:separator/>
      </w:r>
    </w:p>
  </w:endnote>
  <w:endnote w:type="continuationSeparator" w:id="0">
    <w:p w:rsidR="00147BB5" w:rsidRDefault="00147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BB5" w:rsidRDefault="00147BB5">
      <w:r>
        <w:separator/>
      </w:r>
    </w:p>
  </w:footnote>
  <w:footnote w:type="continuationSeparator" w:id="0">
    <w:p w:rsidR="00147BB5" w:rsidRDefault="00147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47BB5"/>
    <w:rsid w:val="0016146A"/>
    <w:rsid w:val="00182005"/>
    <w:rsid w:val="00192C46"/>
    <w:rsid w:val="001A08B3"/>
    <w:rsid w:val="001A0931"/>
    <w:rsid w:val="001A388A"/>
    <w:rsid w:val="001A7B60"/>
    <w:rsid w:val="001B00DF"/>
    <w:rsid w:val="001B52F0"/>
    <w:rsid w:val="001B5C5A"/>
    <w:rsid w:val="001B7A65"/>
    <w:rsid w:val="001E41F3"/>
    <w:rsid w:val="0026004D"/>
    <w:rsid w:val="002640DD"/>
    <w:rsid w:val="00275D12"/>
    <w:rsid w:val="0028119F"/>
    <w:rsid w:val="00284FEB"/>
    <w:rsid w:val="002860C4"/>
    <w:rsid w:val="002B5741"/>
    <w:rsid w:val="002F3B3E"/>
    <w:rsid w:val="00305409"/>
    <w:rsid w:val="00320717"/>
    <w:rsid w:val="00345D8B"/>
    <w:rsid w:val="00347338"/>
    <w:rsid w:val="00351FF3"/>
    <w:rsid w:val="00353C6A"/>
    <w:rsid w:val="003609EF"/>
    <w:rsid w:val="0036231A"/>
    <w:rsid w:val="00374DD4"/>
    <w:rsid w:val="003E1A36"/>
    <w:rsid w:val="003E39B2"/>
    <w:rsid w:val="00410371"/>
    <w:rsid w:val="004242F1"/>
    <w:rsid w:val="004433AD"/>
    <w:rsid w:val="00482204"/>
    <w:rsid w:val="004B75B7"/>
    <w:rsid w:val="0051580D"/>
    <w:rsid w:val="00547111"/>
    <w:rsid w:val="00572161"/>
    <w:rsid w:val="00592D74"/>
    <w:rsid w:val="005E2C44"/>
    <w:rsid w:val="00613B69"/>
    <w:rsid w:val="00621188"/>
    <w:rsid w:val="006257ED"/>
    <w:rsid w:val="006731D4"/>
    <w:rsid w:val="00695808"/>
    <w:rsid w:val="006B46FB"/>
    <w:rsid w:val="006E21FB"/>
    <w:rsid w:val="006F6E92"/>
    <w:rsid w:val="00742A59"/>
    <w:rsid w:val="00792342"/>
    <w:rsid w:val="00795F47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24AA5"/>
    <w:rsid w:val="00975507"/>
    <w:rsid w:val="009777D9"/>
    <w:rsid w:val="00991B88"/>
    <w:rsid w:val="009A5753"/>
    <w:rsid w:val="009A579D"/>
    <w:rsid w:val="009E3297"/>
    <w:rsid w:val="009F734F"/>
    <w:rsid w:val="00A246B6"/>
    <w:rsid w:val="00A40C65"/>
    <w:rsid w:val="00A47E70"/>
    <w:rsid w:val="00A50CF0"/>
    <w:rsid w:val="00A7671C"/>
    <w:rsid w:val="00AA2CBC"/>
    <w:rsid w:val="00AC416A"/>
    <w:rsid w:val="00AC5820"/>
    <w:rsid w:val="00AD1CD8"/>
    <w:rsid w:val="00AD45D2"/>
    <w:rsid w:val="00AD5630"/>
    <w:rsid w:val="00B258BB"/>
    <w:rsid w:val="00B565E9"/>
    <w:rsid w:val="00B62C8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CF627E"/>
    <w:rsid w:val="00D03F9A"/>
    <w:rsid w:val="00D06D51"/>
    <w:rsid w:val="00D22CC4"/>
    <w:rsid w:val="00D24991"/>
    <w:rsid w:val="00D50255"/>
    <w:rsid w:val="00DD0F66"/>
    <w:rsid w:val="00DE34CF"/>
    <w:rsid w:val="00DE5A72"/>
    <w:rsid w:val="00DF2080"/>
    <w:rsid w:val="00E03EEE"/>
    <w:rsid w:val="00E13F3D"/>
    <w:rsid w:val="00E34898"/>
    <w:rsid w:val="00E403C4"/>
    <w:rsid w:val="00E47D3B"/>
    <w:rsid w:val="00EB09B7"/>
    <w:rsid w:val="00EB221D"/>
    <w:rsid w:val="00EE7D7C"/>
    <w:rsid w:val="00F03E14"/>
    <w:rsid w:val="00F25D98"/>
    <w:rsid w:val="00F300FB"/>
    <w:rsid w:val="00F471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qFormat/>
    <w:rsid w:val="00AD56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B1F74-4E83-4074-9D40-BBD825081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6</Pages>
  <Words>1331</Words>
  <Characters>7593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2018-10-23T09:41:00Z</dcterms:created>
  <dcterms:modified xsi:type="dcterms:W3CDTF">2019-02-15T02:30:00Z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(3)rr0pzaNknGf1VCWnU2R8zivLJRMuof3HPLmGZjCX72Re5RcHLZ1E52h1IbtKdqDb73hVaQUK
LLugElsI0hSuztbt1JFNTYC/yO8FlM7KuavtuKI9Fsc+KQpewjBcdorFqSdZi8sb9kA0oKKe
wLMzcalrypaBlOgJdELP/fsNQ2durV7+47AlSeR6vGZYexR6b/w9KxssOExf7euqzKLiJZjs
xYNuIsfnplfDoL/qe1</vt:lpwstr>
  </property>
  <property fmtid="{D5CDD505-2E9C-101B-9397-08002B2CF9AE}" pid="22" name="_2015_ms_pID_7253431">
    <vt:lpwstr>i9q8VicEvJxIoLr0IsEPNHv2tBzyme7INQ07xL2FCbVMc2MCiliIQa
5LWJzGoGugW3vb1oPrhx2sE37t/XqY1/HaI8hEe0bKU2XA6GA5H0gc9sN12M8i306pM/jk+g
/tUfzFx2TOYvnNtuia9lR65I5r2Q+tgO/P/luFdSbKKo6tjiqHwktvjug0Bgy4bbkesNekvo
JblZvh7+56Hnp4MfnQpadvUmqZv23Rc3wEOn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1550148064</vt:lpwstr>
  </property>
</Properties>
</file>